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45" w:rsidRPr="00A55D45" w:rsidRDefault="00A55D45">
      <w:pPr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  <w:lang w:val="kk-KZ"/>
        </w:rPr>
      </w:pPr>
      <w:r w:rsidRPr="00A55D45">
        <w:rPr>
          <w:rFonts w:ascii="Times New Roman" w:hAnsi="Times New Roman" w:cs="Times New Roman"/>
          <w:b/>
          <w:color w:val="303030"/>
          <w:sz w:val="28"/>
          <w:szCs w:val="28"/>
          <w:shd w:val="clear" w:color="auto" w:fill="FFFFFF"/>
          <w:lang w:val="kk-KZ"/>
        </w:rPr>
        <w:t>3 Д технология және инновациялық қоғам</w:t>
      </w:r>
    </w:p>
    <w:p w:rsidR="00A55D45" w:rsidRDefault="00A55D45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</w:pP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  <w:t xml:space="preserve">Бүгінгі кезеңнің зерттеу тәжірибесінде бұрын мүмкін болмаған өз формасымен, құрылымымен және жалпылама талдау мүмкіндігін беретін ақпараттарды пайдалануға болады.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адамның түрлі қызмет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ету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салаларына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ақпаратты өңдеу және берудің қазіргі таңдағы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ңа құралдарын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енгізумен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сипатталды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Барлығы да өнді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іске және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тауар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тұтынуға бағытталған индустриялдық қоғаммен салыстырғанда ақпараттық қоғамда интеллектінің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артуы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технологиялық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процеске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және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білімге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сұраныстың ұлғаюы, бұл өз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кезегінде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кешенді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атқарылатын жұмыстың үлесін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Заман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талабына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сай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мұндай қоғамда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жасалынатын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бағдарламалардың барлығы да үш өлшемді кеңі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іктің графикалық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анимациясымен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көркемделеді және оқыту жүйесінің үрдісіне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осындай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мүмкіндіктермен жабдықталған қолданбалы бағдарламаларды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енгізу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керек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Бұл үрдіс әлемнің барлық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елі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жүріп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жатыр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Үш өлшемді кеңістікті қамту мүмкіндігі бар графикалық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редакторларды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пайдаланып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бағдарламалар құру оның көрінісін әсерлейді.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технологиялардың дамуындағы барлық қолданбалы бағдарламалар өңдеудің бүкіл құрылымына қатыса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Мұндағы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кескіндер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үш өлшеммен анықталады, сондықтан да бұл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бейнебезендірудегі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орындалған жұмыс нәтижесі – интерфейс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элементтерін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дұрыс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пайдалана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отырып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күрделі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аспаптар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жиынтығын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игергенде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ғана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інбек.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бейнеқордық сценарлық үлгідегі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жобасында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көрсетілген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бейнекадрлерді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жинақтау,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ауыстыру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орналастыру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құралдар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панелінен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бөлек сақтау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терезелерінен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алынады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Кадраралық уақыт,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эффектілік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өрініс басқару нүктелері арқылы жүзеге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асырылады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3D-өңдеу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графикасы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жоба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3D-графикалық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индустриясы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Модельдеу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анимациялау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көркемдеу бағдарламаларын қамтиды. Инновациялық шешімнің технологиялық маңыздылығының көрсеткіші. Телекоммуникация –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байланыс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құралдарының орталық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желісі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Жалпы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нүкте өзінше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көрініс. Оның төңірегіндегі басқа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заттар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графикалық,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топтамалар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Осы жиынтық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іністі бейнекамераның көмегімен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компьютерге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құйылғаннан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кейін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оны бағдарлама көмегімен өңдеуде графикалық құбылыс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  <w:t xml:space="preserve">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3D технология және инновациялық қоғам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Өңдеу өнерімен түрлі қозғалыс қолданысын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жасап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нысананың әсерін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мүмкіндігі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туады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Яғни үш өлшемді статистикалық фонның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кескінімен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модельдеу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іністің көркемдігін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Жалпы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бейнеөндірістің толық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жобасын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экрандауда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әр кадрдың табиғи құбылысын тақырып мазмұнымен сәйкестендіреді.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Бейнелеу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проспектісін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графикаландыру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шығармашылықтың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контенттік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жүйесін құрады.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терминді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сөздердің мағынасын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байыптау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логикалық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тұжырым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бергенімен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бұл өлшемнің идеялық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баяндауы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басым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Ақпараттың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өңделуі 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бейнекадрдың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сапасына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көрермен қызығушылығын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оятады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сөз.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телехабарды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эстетикаландыру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қоғам мен телеарнаның арасындағы тығыз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байланыс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орнату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Демек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жоғары кәсіби технологияның инновациялық дүмпуі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санасының өркендеуі. Идеялық көркем ой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биіктігі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графикалық әді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с-т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әсілдерді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жылдамдықпен өрбіту, өрнектеу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интеллектуалды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ұғым, эстетикалық сана, мәдени мән қалыптастырады. Алғашқы телевизияның шығу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тарихына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жіберсек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қара, ақ тү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 бейнекөріністерді қабылдадық. Уақыт өте түрлі-түсті телевизиялық көріністерді тамашаладық. Бүгінде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пен талғам мүлдем басқаша.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Білім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технологияның,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пен тәжірибенің, теория мен қолданбалы құралдардың дәуі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туды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Соның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айғағы 3D-технологиясының бұқаралық ақпарат құралдарындағы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заманауи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үрдістің күнделікті заңдылыққа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енуі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табиғи нәрсе.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Кез-келген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шынайы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қабылдау адамзаттың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жаратылысында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сана мен ақыл-ойдың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бірлігімен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байланыстырылады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Ал оның құпия-жықпылдарын анықтау, көз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жеткізу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бүгінде әртүрлі өңдеу,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безендіру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түрлендіру өнерімен 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істеді. Мәселен,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баннерлік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өнімдерді графикалық өңдеу бағдарламасы арқылы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анимациялау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өзерту, қозғалысын күшейтіп, бейнекөрініске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айналдыру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оның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сапасын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әлдеқайда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Яғни графикалық өңдеуден өткен өнімдер жиынтығы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белгілі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жанрлық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ерекшелікке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Кез-келген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телеөнімді көркемдеу бағдарламаларымен қамтамасыз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ету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жалпы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бейнежинақтың мазмұнын тереңдетеді. Бейнекадрлық қимы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л-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қозғалыстың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кешенділігін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жедел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танытады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Телевизиялық хабарлардың ұйымдастырылуында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графикамен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әрбі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бейнекөріністің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интеграциялануы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конвергенттік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журналистиканың рөлін күшейтеді.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Себебі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мобильді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кескіндеу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оқу үдерісіндегі іс-тәжірибе бәсекелестігін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дамытады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Өйткені ақпараттық технологиялардың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нысанасы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БАҚ-тағы нарық сұранысына төтеп беру. Сондықтан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коммуникативті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дәуірдің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ілім-біліміне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тез қалыптасу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сөз – технологиялық ү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істің қарқынын қабылдау дағдысына түсіп,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имидждік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деңгейден төмендемеу. Қазіргі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заман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талабына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сай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технологияның жаңаруы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санасына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оның талғамына күрделі өзгерістер әкелді. Әлемдік әлеуметтік өмір мен мәдениет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салаларында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экономикалық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жеті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іктерді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маңызды рөлге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Соның нәтижесінде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мемлекеттік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қоғамдық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стратегиялар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да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ңа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жобалармен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жүзеге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асырыла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бастады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дүниені үш өлшеммен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еселеп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ұлғайтуды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шынайы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ұғым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ретінде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түйсігіне құю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көркемдіктің жоғары көрсеткіші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саналды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Заттың динамикалық өзгерістерге түсуі символикалық түрге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айналып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әлемдік техникалық мәдениет пен сана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эстетикасын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өрбітті.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дамуындағы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идея 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інісінің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поэтикасын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дәнекерледі. Мәселен, 3D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бейнекамера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3D принтер, 3D бейнеөңдеу бағдарламалары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құбылысты, табиғатты,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затты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моделдендіріп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сәуле, лазер түсіру тә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ізді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эффектілермен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көріністің тартымдылығын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тележурналистикаға да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зор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мүмкіндіктер әкелді.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Белгілі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бейнежинақ пен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аудиотректі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(звуковая дорожка)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компьютерге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енгізіп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оны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арнайы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бағдарлама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кешеніне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лайықтайды. Кәсіби бейнеөңдеу бағдарламалары таңдалған соң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үлгімен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процесі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басталады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3D форматындағы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бейнередактор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видеоредактор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) мүмкіндігін сценарлық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жолмен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барысында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тақырыптың көркем жиынтығына, мән-мағынасына баға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беріледі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Яғни, автор, яки режиссер 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бағдарламасын өндірістік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талдаудан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өткізе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отырып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жоғары кәсіби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талдау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ға да қол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жеткізеді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1.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Blender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Блендер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) өңдеу бағдарламасы бейнеөңдеу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модельдік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үлгіні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анимациялауда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рендрингтік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(яғни көркем тәсіл)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идеяны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орындап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әсерлейді.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Рендринг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екі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топ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қа бөлінеді: 2.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суреттелуі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екінші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мәтіндік үлгімен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орналастырылады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Яғни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бірнеше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камераның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бірлесі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түсірілген бейнекадрлердің қозғалыстағы көріністерін әр түрлі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ракустермен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бейнелейді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2.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Sketchup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Make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скетчап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мейк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) бұ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бағдарлама бейнекадрлердің архитектуралық құрылымын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беттестіреді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бейнежинақ көркемдік тәсілмен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реттелмеген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2.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Sweet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Home-3D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суит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хоум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) бағдарламасының көмегімен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дизайнерлік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сипат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беріледі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3.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Sculptris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скульптриз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)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модельдік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жүйенің қимы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л-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қозғалысын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реттейді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</w:p>
    <w:p w:rsidR="00A55D45" w:rsidRDefault="00A55D45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</w:pPr>
    </w:p>
    <w:p w:rsidR="00277501" w:rsidRPr="00A55D45" w:rsidRDefault="00A55D45">
      <w:pP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</w:pP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  <w:lang w:val="kk-KZ"/>
        </w:rPr>
        <w:t xml:space="preserve">4. LCEGO-Digital Desiger (леджо-джитал десиджер) әр кадрдың конструкциялық құрылымын түрлендіреді.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3Д көпракусты дисплей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элементтер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жиынтығы ақпаратты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мезгілде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айқын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танытады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Обьектінің жан-жағын көзбен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шолу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тек панорамалық кеңі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ікті ғана қамтиды. Ал көзбен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ілгерінд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і-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кейін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шегіндіріп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кеңістіктегі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пен құбылыстың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ерекшелігін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тану мүмкін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емес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ұзақ қашықтық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ты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бинокульдік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көрініспен алғанымен, нақтылық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болмайды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себепті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3D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бейнекамерасына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лайықталған өңдеу жүйелері толығымен жұмыс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істейді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Визуалды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іністер арқылы ақпаратты көру ғана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емес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тану көзделеді. Оның микроқұрылымы стереокөшірме үлгісімен иллюзиялық талғамды үш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есеге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Мұны телекө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іністегі комфорт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атауымызға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Ақпаратты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сенімділікпен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тарату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дәлдік, нақтылық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болса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 «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интертренттік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ақпаратқа»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берілмейді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 Ал, «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интертренттік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ақпарат»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дегеніміз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сенімсіздік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күмән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келтірер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ай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ғақтың жоқтығы,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дерексіздік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мағынасыз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ұғындырады.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кадрды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жіктеуден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раскадровка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) тұрады. «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Adobi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» – бағдарламасымен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бейнекадрлер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жиынтығын өңдей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отырып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,ж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обалы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телехабар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әзірлеуге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Ал 3D-ның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арнайы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бағдарламасымен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кадрдың өзінен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бірнеше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мағыналық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элементтер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жасалады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Бейнеөңдеудің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мазмұндық </w:t>
      </w:r>
      <w:proofErr w:type="spellStart"/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стил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Әдеби көркем дүниенің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шұрайлы, мағыналық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сипаты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терең.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бейнеөңдеуде әрбір динамикалық көрініс пен әр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сөйлеп тұрады. Оның көреремен қатынасын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танытатын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идеялық көркем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бір-бі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байланысып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жатқан бейнекөріністік тақырыппен ұштастығында. Ой мен мәтіндік баяндаудың ұтымдылығын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танытатын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 айғақты дәлел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табылады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Сондықтан: 1. бейнеөңдеуде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әтіннің иллюзиялық тартымдылығы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арнайы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эффектілермен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айшықталады; 2. режиссерлық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экран тілінің көркемділігін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арттыруда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өңдеудің классикалық бағдарламаларын табу; 3. бейнеөңдеудің композициялық құрылымын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жетілдіру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; 4. Әрбі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элементтің құндылығын көркемдеу тәсілін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пайдалана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отырып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көрерменмен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тікелей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ақпараттық қатынасқа түсу.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Телевизия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дәуі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тамыршысы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Телеарна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бүгінгі таңда әлеуметтік элиталық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интеллектуалды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қоғамның қалыптасып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дамуына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мәдени өрлеуіне қозғау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салатын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ықпалды қуат.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Адамзат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тарихында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жасампаздыққа оңтайлану дәуі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туды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Өндірістік шаруашылық пен индустриялық инновация үрдісінің үздіксіз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ілгерілеу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қарқыны, технологиялық өңдеудің жоғары сапалық деңгейі әлемдік бәсекелестікті әкелді. Адамдардың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санасына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ақпараттық ұғым сіңіретін құралдар да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сансыз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жұмбаққа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тіреді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Осы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жедел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мобильді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)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журналистік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қабілет пен аса жауаптылық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талабы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қойылды. Өркениеттілік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маңызды түсінік барлық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саланы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шарлап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жаңару, өсу,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игеру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жандандырды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Әлемдік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бедел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санатына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іліну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мақсатында жаһандық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серпіліс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адам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баласының сана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сезіміне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тың өзгеріс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енгізді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Қатар тұрып,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бірлесі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өмір сүру, әлеуметтік сұраныс пен қажеттілікті өтеу,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ауырды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жеңіп, ортақ дүниенің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шешімін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табу көзделді. Осы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ретте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телеарна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бейбіт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салауатты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ғұмырдың ғибратты көрсеткішіне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айналды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Телехабардың ұйымдастырылуы, ақпараттық сананың қалыптасуы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телеарна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оз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ғалысына салмақ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Сондықтан, 1.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телетехнологияны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басқару; 2. бейнеөнімді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жедел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өңдеу; 3.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бейнекадрлерд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ің ақпараттылығын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жекізу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; 4. Өнді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істік, әлеуметтік, идеологиялық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ой-пікірді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қоғамдық айналымға интеллектуалдылықпен өрбіте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білу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қорытындылай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Әлемдік маңызды мәселенің көшінен қалмай технологиялық теле құрылымдар мен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бейнекамера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және өңдеу бағдарламаларын,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трансформациялаудың түр-түсін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еркін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пайдалану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ұтқыр әзірлеу қажет.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жанрын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өлшемі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Бейнемонтаж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дегеніміз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бейнешығармашылықпен қатар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ой-сана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жүйесінің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интеллектуалды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бейнетүзілімі.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келген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телеөнімнің өнді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істік мәні телевизиялық техниканың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қоғамдық-әлеуметтік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дүниеге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айналады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Комьютерде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өңделетін бейнеөнімдер жанрлық тұрғыдан да әртүрлі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формалармен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анықталады. Қазіргі таңдағы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жалпы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өндірістік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әсіби деңгейдегі бәсекелестіктен туған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телеарна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өнімінің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айналған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бейнебаян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жанрына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тоқталайық. Бұл жанрдың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ерекшелігі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тек өнімнің құпия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сырын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ғана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емес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оның әлеуметтік қажеттілігін сығымдап өңдейді.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себепті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бейнебаянның төлем қаржысы да жоғары.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Себебі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процесіне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жоғары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әсіби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мамандар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– режиссер, оператор,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артдиректор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(көркемшығармашылық директоры), дизайнер, программист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мамандар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жұмылдырылады.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қоғамдық өрлеу мәнісі де, стратегиялық бағыты да бейнеөнімнің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мазмұынынан айқын 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інеді. Яғни нарық жүйесінің тұжырымын экономикалық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сапамен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байланыстыра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өңдейді.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Демек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өңдеудің маңызы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зор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«Соңғы онжылдықта </w:t>
      </w:r>
      <w:proofErr w:type="gram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</w:t>
      </w:r>
      <w:proofErr w:type="gramEnd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ңа </w:t>
      </w:r>
      <w:proofErr w:type="spellStart"/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техноло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softHyphen/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гияны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меңгерген әмбебап мамандарға сұраныс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артуда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Бұл ақпараттық, визуалдық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материалдарды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жинап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өңдей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алатын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бірнеше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қызметті қатар атқаратын журналистиканың жаңа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моделі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дейді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профессор Г.Сұлтанбаева өзінің «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Конвергенттік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журналистика» еңбегінде. 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бейнекадрдың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тиімділігін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эстетикалық көркемділікпен тұтынушы көреремен қауымға ұсыну бұл жанрдың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шеберлігі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мен ұтқырлығы, ұшқырлығы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табылады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Бүгінде бұл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медиаорталықтық кеңі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ікте әр қырынан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танылуда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Мәселен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теледизайн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бағдарламасының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трезелеріндегі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нүкте, әр сызық классификациялық өлшеммен қойылады. Бұ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л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технологиялық қолданыстың бейнеөңдеу жүйесіндегі полиграфиялық тұжырымын да қамтиды. Сондықтан бейнеөңдеу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процесінде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жаңа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индустриалды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даму мен қайшылықтарды журналист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маман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ажырата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білуі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заңдылық. 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компьютердегі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дизайны өте жоғары қабілеттілікпен қоса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эфирлік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және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жобасының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құрайды.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Демек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дизайны бейнеөнімнің қорытынды көрсеткіші.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үшін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неден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бастау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керек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? 1. Сценарлық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жоспарды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концорсиумдық бағытта ұжымдасып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жасау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қажет. 2. Шығармашылық идея тұтастығын сақтау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керек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3.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форматына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эллюзиялық рең берудің тәсілін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игеру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ләзім. 4. Теледизайнның заңдылығын сақтап жарнаманың құндылығын тану және тағы басқа талаптарға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әсібилікпен мән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берілуі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керек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Осы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орайда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тележарнама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өнімін әзірлеп, бұқаралық көрсетілімге шығарушы телеарнаның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имиджіне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нұқсан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келтірмеуді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есте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сақтаған жөн. Осы мақсатта бейнеөнімнің бағдарламасын табу шығармашылық столындағы маманға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тікелей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жүктеледі.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Ол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үшін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мына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міндеттер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жүзеге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асырылуы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тиіс</w:t>
      </w:r>
      <w:proofErr w:type="spellEnd"/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: а)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негізгі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бейнекө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іністерді таңдап,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іріктеу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; ә)бейнекадрдің композициялық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графикасын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табу; б) әр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кадрды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ауыстыру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қою тәсілін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эффектілендіру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; в) титр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жазу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жолдарын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әзірлеу; Сондықтан да жаңа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технологияны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меңгеру, жаңаша көзқарас пен тың ойлардың идеялық </w:t>
      </w:r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lastRenderedPageBreak/>
        <w:t xml:space="preserve">көркемдігін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жасау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болып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табылады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Осыны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басшылыққа ала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отырып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, бүгінгі телемедиялық тәсілдердің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заманауи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үлгісін дә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ст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үрлі деңгейге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жеткізу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. Қоғамдық медиажобаның зертханалық медиатұтастығын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телеарна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көрермендерінің тұтынушылық талғамымен ұштастыру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міндеті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де осы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талапты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жүктейді. Мәтіннің тұтастығын сақтау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принципін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бұзбастан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бейнекадрлер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жиынтығын көз </w:t>
      </w:r>
      <w:proofErr w:type="gram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алдымыз</w:t>
      </w:r>
      <w:proofErr w:type="gram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ға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елес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дүние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ретінде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қабылдаймыз.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Алайда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оның көркемдік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шешімін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компьютерлік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өңдеу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шеберлігімен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ғана </w:t>
      </w:r>
      <w:proofErr w:type="spellStart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табамыз</w:t>
      </w:r>
      <w:proofErr w:type="spellEnd"/>
      <w:r w:rsidRPr="00A55D4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.</w:t>
      </w:r>
    </w:p>
    <w:sectPr w:rsidR="00277501" w:rsidRPr="00A55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5D45"/>
    <w:rsid w:val="00277501"/>
    <w:rsid w:val="00A55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2012</Words>
  <Characters>11474</Characters>
  <Application>Microsoft Office Word</Application>
  <DocSecurity>0</DocSecurity>
  <Lines>95</Lines>
  <Paragraphs>26</Paragraphs>
  <ScaleCrop>false</ScaleCrop>
  <Company>Grizli777</Company>
  <LinksUpToDate>false</LinksUpToDate>
  <CharactersWithSpaces>13460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2019-09-22T08:29:00Z</dcterms:created>
  <dcterms:modified xsi:type="dcterms:W3CDTF">2019-09-22T08:39:00Z</dcterms:modified>
</cp:coreProperties>
</file>